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DBF" w:rsidRDefault="00C71DBF" w:rsidP="00C71DBF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71DBF" w:rsidRDefault="00C71DBF" w:rsidP="00C71DBF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الثاني</w:t>
      </w:r>
    </w:p>
    <w:p w:rsidR="00C71DBF" w:rsidRPr="00D303C9" w:rsidRDefault="00C71DBF" w:rsidP="00C71DBF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71DBF" w:rsidRDefault="00C71DBF" w:rsidP="00F5059E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470FDB">
        <w:rPr>
          <w:rFonts w:ascii="Adobe Arabic" w:hAnsi="Adobe Arabic" w:cs="Adobe Arabic" w:hint="cs"/>
          <w:sz w:val="32"/>
          <w:szCs w:val="32"/>
          <w:rtl/>
        </w:rPr>
        <w:t>الثامن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C71DBF" w:rsidRDefault="00C71DBF" w:rsidP="00F5059E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التشكيل والتركيب والبناء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E20B42" w:rsidRDefault="00E20B42" w:rsidP="00F5059E">
      <w:pPr>
        <w:rPr>
          <w:rtl/>
        </w:rPr>
      </w:pPr>
    </w:p>
    <w:tbl>
      <w:tblPr>
        <w:bidiVisual/>
        <w:tblW w:w="15121" w:type="dxa"/>
        <w:tblInd w:w="-46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255"/>
        <w:gridCol w:w="2409"/>
        <w:gridCol w:w="1843"/>
        <w:gridCol w:w="1418"/>
        <w:gridCol w:w="1275"/>
        <w:gridCol w:w="2405"/>
        <w:gridCol w:w="1938"/>
      </w:tblGrid>
      <w:tr w:rsidR="00C71DBF" w:rsidRPr="00D303C9" w:rsidTr="00D24013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255" w:type="dxa"/>
            <w:vMerge w:val="restart"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409" w:type="dxa"/>
            <w:vMerge w:val="restart"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405" w:type="dxa"/>
            <w:vMerge w:val="restart"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C71DBF" w:rsidRPr="00D303C9" w:rsidTr="00D24013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55" w:type="dxa"/>
            <w:vMerge/>
            <w:vAlign w:val="center"/>
          </w:tcPr>
          <w:p w:rsidR="00C71DBF" w:rsidRPr="00D303C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C71DBF" w:rsidRPr="00D303C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43" w:type="dxa"/>
            <w:vMerge/>
            <w:vAlign w:val="center"/>
          </w:tcPr>
          <w:p w:rsidR="00C71DBF" w:rsidRPr="00D303C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71DBF" w:rsidRPr="00D303C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405" w:type="dxa"/>
            <w:vMerge/>
            <w:vAlign w:val="center"/>
          </w:tcPr>
          <w:p w:rsidR="00C71DBF" w:rsidRPr="00D303C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C71DBF" w:rsidRPr="00D303C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0727" w:rsidRPr="00D303C9" w:rsidTr="00D24013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30727" w:rsidRPr="00D303C9" w:rsidRDefault="00F30727" w:rsidP="00F3072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55" w:type="dxa"/>
            <w:vAlign w:val="center"/>
          </w:tcPr>
          <w:p w:rsidR="00F30727" w:rsidRPr="003C4604" w:rsidRDefault="003C4604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30727" w:rsidRPr="003C46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أهمية الحركة والتوازن في البناء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المجسم وعلاقتها بالشكل والمضمون</w:t>
            </w:r>
          </w:p>
        </w:tc>
        <w:tc>
          <w:tcPr>
            <w:tcW w:w="2409" w:type="dxa"/>
            <w:vAlign w:val="center"/>
          </w:tcPr>
          <w:p w:rsidR="00F30727" w:rsidRPr="00D24013" w:rsidRDefault="00F30727" w:rsidP="00532F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*الكتاب المدرسي</w:t>
            </w:r>
          </w:p>
          <w:p w:rsidR="00F30727" w:rsidRPr="00D24013" w:rsidRDefault="00F30727" w:rsidP="00532F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F30727" w:rsidRPr="00D24013" w:rsidRDefault="00F30727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  <w:r w:rsidR="003C4604"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والتكنولوجيا المتاحة</w:t>
            </w:r>
          </w:p>
        </w:tc>
        <w:tc>
          <w:tcPr>
            <w:tcW w:w="1843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18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5" w:type="dxa"/>
            <w:vAlign w:val="center"/>
          </w:tcPr>
          <w:p w:rsidR="00F30727" w:rsidRPr="00D303C9" w:rsidRDefault="00F30727" w:rsidP="00D2401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</w:tc>
        <w:tc>
          <w:tcPr>
            <w:tcW w:w="240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شعر بالرضا عن: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F30727" w:rsidRPr="00D303C9" w:rsidTr="00D24013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30727" w:rsidRPr="00D303C9" w:rsidRDefault="00F30727" w:rsidP="00F3072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55" w:type="dxa"/>
            <w:vAlign w:val="center"/>
          </w:tcPr>
          <w:p w:rsidR="00F30727" w:rsidRPr="003C4604" w:rsidRDefault="00F30727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C4604">
              <w:rPr>
                <w:rFonts w:ascii="Adobe Arabic" w:hAnsi="Adobe Arabic" w:cs="Adobe Arabic"/>
                <w:sz w:val="32"/>
                <w:szCs w:val="32"/>
                <w:rtl/>
              </w:rPr>
              <w:t>تنف</w:t>
            </w:r>
            <w:r w:rsidR="003C4604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3C4604">
              <w:rPr>
                <w:rFonts w:ascii="Adobe Arabic" w:hAnsi="Adobe Arabic" w:cs="Adobe Arabic"/>
                <w:sz w:val="32"/>
                <w:szCs w:val="32"/>
                <w:rtl/>
              </w:rPr>
              <w:t>ذ أشكال إبداعية بإعادة تدوير ال</w:t>
            </w:r>
            <w:r w:rsidR="003C4604">
              <w:rPr>
                <w:rFonts w:ascii="Adobe Arabic" w:hAnsi="Adobe Arabic" w:cs="Adobe Arabic"/>
                <w:sz w:val="32"/>
                <w:szCs w:val="32"/>
                <w:rtl/>
              </w:rPr>
              <w:t>خامات المستهلكة جمالياً ووظيفيا</w:t>
            </w:r>
          </w:p>
        </w:tc>
        <w:tc>
          <w:tcPr>
            <w:tcW w:w="2409" w:type="dxa"/>
            <w:vAlign w:val="center"/>
          </w:tcPr>
          <w:p w:rsidR="00F30727" w:rsidRPr="00D24013" w:rsidRDefault="003C4604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عبوات كرتونية فارغة، مقص، طبق بولسترين</w:t>
            </w:r>
            <w:r w:rsidR="00C31919"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، كرتون ملون</w:t>
            </w:r>
            <w:r w:rsidR="00561689"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، كاوي</w:t>
            </w:r>
          </w:p>
        </w:tc>
        <w:tc>
          <w:tcPr>
            <w:tcW w:w="1843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18" w:type="dxa"/>
            <w:vAlign w:val="center"/>
          </w:tcPr>
          <w:p w:rsidR="00F30727" w:rsidRPr="00FA0C4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5" w:type="dxa"/>
            <w:vAlign w:val="center"/>
          </w:tcPr>
          <w:p w:rsidR="00F30727" w:rsidRPr="00FA0C4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F30727" w:rsidRPr="00FA0C4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0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0727" w:rsidRPr="00D303C9" w:rsidTr="00D24013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30727" w:rsidRPr="00D303C9" w:rsidRDefault="00F30727" w:rsidP="00F3072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55" w:type="dxa"/>
            <w:vAlign w:val="center"/>
          </w:tcPr>
          <w:p w:rsidR="00F30727" w:rsidRPr="003C4604" w:rsidRDefault="00F30727" w:rsidP="00532F5E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3C4604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تشك</w:t>
            </w:r>
            <w:r w:rsidR="003C4604"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ي</w:t>
            </w:r>
            <w:r w:rsidRPr="003C4604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ل أدوات نفعية بتطويع الخامات واستغلالها</w:t>
            </w:r>
          </w:p>
        </w:tc>
        <w:tc>
          <w:tcPr>
            <w:tcW w:w="2409" w:type="dxa"/>
            <w:vAlign w:val="center"/>
          </w:tcPr>
          <w:p w:rsidR="00F30727" w:rsidRPr="00D24013" w:rsidRDefault="003C4604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مادة لاصقة، ولاصق شفاف</w:t>
            </w: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، أدوات قرطاسية</w:t>
            </w:r>
            <w:r w:rsidR="00561689"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، علب رش</w:t>
            </w:r>
          </w:p>
        </w:tc>
        <w:tc>
          <w:tcPr>
            <w:tcW w:w="1843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18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0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0727" w:rsidRPr="00D303C9" w:rsidTr="00D24013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30727" w:rsidRPr="00D303C9" w:rsidRDefault="00F30727" w:rsidP="00F3072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55" w:type="dxa"/>
            <w:vAlign w:val="center"/>
          </w:tcPr>
          <w:p w:rsidR="00F30727" w:rsidRPr="003C4604" w:rsidRDefault="003C4604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="00F30727" w:rsidRPr="003C46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المواد والأدوات بطرق آمنة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وصحيحة</w:t>
            </w:r>
          </w:p>
        </w:tc>
        <w:tc>
          <w:tcPr>
            <w:tcW w:w="2409" w:type="dxa"/>
            <w:vAlign w:val="center"/>
          </w:tcPr>
          <w:p w:rsidR="00F30727" w:rsidRPr="00D24013" w:rsidRDefault="003C4604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أقلام متنوعة، وألوان</w:t>
            </w: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خيوط، طبق بلاستيك دائري</w:t>
            </w:r>
            <w:r w:rsidR="00561689"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، طلاء أظافر</w:t>
            </w:r>
          </w:p>
        </w:tc>
        <w:tc>
          <w:tcPr>
            <w:tcW w:w="1843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18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05" w:type="dxa"/>
            <w:vAlign w:val="center"/>
          </w:tcPr>
          <w:p w:rsidR="00F30727" w:rsidRPr="00D303C9" w:rsidRDefault="00F30727" w:rsidP="00F30727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0727" w:rsidRPr="00D303C9" w:rsidTr="00D24013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30727" w:rsidRPr="00D303C9" w:rsidRDefault="00F30727" w:rsidP="00F3072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55" w:type="dxa"/>
            <w:vAlign w:val="center"/>
          </w:tcPr>
          <w:p w:rsidR="00F30727" w:rsidRPr="003C4604" w:rsidRDefault="003C4604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C46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نمو روح التعاون </w:t>
            </w:r>
            <w:r w:rsidR="00C3191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والتواصل </w:t>
            </w:r>
            <w:r w:rsidRPr="003C46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في العمل الفني </w:t>
            </w:r>
          </w:p>
        </w:tc>
        <w:tc>
          <w:tcPr>
            <w:tcW w:w="2409" w:type="dxa"/>
            <w:vAlign w:val="center"/>
          </w:tcPr>
          <w:p w:rsidR="00F30727" w:rsidRPr="00D24013" w:rsidRDefault="003C4604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مفاتيح زائدة عن الحاجة</w:t>
            </w:r>
            <w:r w:rsidR="00C31919"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، ورق رسم</w:t>
            </w:r>
          </w:p>
        </w:tc>
        <w:tc>
          <w:tcPr>
            <w:tcW w:w="1843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0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0727" w:rsidRPr="00D303C9" w:rsidTr="00D24013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F30727" w:rsidRPr="00D303C9" w:rsidRDefault="00F30727" w:rsidP="00F3072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255" w:type="dxa"/>
            <w:vAlign w:val="center"/>
          </w:tcPr>
          <w:p w:rsidR="00F30727" w:rsidRPr="003C4604" w:rsidRDefault="00F30727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C4604">
              <w:rPr>
                <w:rFonts w:ascii="Adobe Arabic" w:hAnsi="Adobe Arabic" w:cs="Adobe Arabic"/>
                <w:sz w:val="32"/>
                <w:szCs w:val="32"/>
                <w:rtl/>
              </w:rPr>
              <w:t>تقد</w:t>
            </w:r>
            <w:r w:rsidR="003C4604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3C4604">
              <w:rPr>
                <w:rFonts w:ascii="Adobe Arabic" w:hAnsi="Adobe Arabic" w:cs="Adobe Arabic"/>
                <w:sz w:val="32"/>
                <w:szCs w:val="32"/>
                <w:rtl/>
              </w:rPr>
              <w:t>ر الأعمال اليدوية والعام</w:t>
            </w:r>
            <w:r w:rsidR="003C46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لين فيها </w:t>
            </w:r>
            <w:r w:rsidR="003C4604">
              <w:rPr>
                <w:rFonts w:ascii="Adobe Arabic" w:hAnsi="Adobe Arabic" w:cs="Adobe Arabic" w:hint="cs"/>
                <w:sz w:val="32"/>
                <w:szCs w:val="32"/>
                <w:rtl/>
              </w:rPr>
              <w:t>واحترام</w:t>
            </w:r>
            <w:r w:rsidR="003C460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المهن الإنتاجية</w:t>
            </w:r>
          </w:p>
        </w:tc>
        <w:tc>
          <w:tcPr>
            <w:tcW w:w="2409" w:type="dxa"/>
            <w:vAlign w:val="center"/>
          </w:tcPr>
          <w:p w:rsidR="00F30727" w:rsidRPr="00D24013" w:rsidRDefault="00F30727" w:rsidP="00BB295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</w:t>
            </w:r>
            <w:r w:rsidR="00BB295A">
              <w:rPr>
                <w:rFonts w:ascii="Adobe Arabic" w:hAnsi="Adobe Arabic" w:cs="Adobe Arabic" w:hint="cs"/>
                <w:sz w:val="32"/>
                <w:szCs w:val="32"/>
                <w:rtl/>
              </w:rPr>
              <w:t>والنماذج</w:t>
            </w: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31919"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والفيديوهات</w:t>
            </w:r>
          </w:p>
        </w:tc>
        <w:tc>
          <w:tcPr>
            <w:tcW w:w="1843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05" w:type="dxa"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F30727" w:rsidRPr="00D303C9" w:rsidRDefault="00F30727" w:rsidP="00F3072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E20B42" w:rsidRDefault="00E20B42" w:rsidP="00C71DBF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71DBF" w:rsidRDefault="00C71DBF" w:rsidP="00C71DB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C71DBF" w:rsidRDefault="00C71DBF" w:rsidP="00C71DBF">
      <w:pPr>
        <w:rPr>
          <w:rFonts w:ascii="Adobe Arabic" w:hAnsi="Adobe Arabic" w:cs="Adobe Arabic"/>
          <w:sz w:val="32"/>
          <w:szCs w:val="32"/>
          <w:rtl/>
        </w:rPr>
      </w:pPr>
    </w:p>
    <w:p w:rsidR="00C71DBF" w:rsidRPr="0032739C" w:rsidRDefault="00C71DBF" w:rsidP="00F5059E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470FDB">
        <w:rPr>
          <w:rFonts w:ascii="Adobe Arabic" w:hAnsi="Adobe Arabic" w:cs="Adobe Arabic" w:hint="cs"/>
          <w:sz w:val="32"/>
          <w:szCs w:val="32"/>
          <w:rtl/>
        </w:rPr>
        <w:t>الثامن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</w:t>
      </w:r>
    </w:p>
    <w:p w:rsidR="00C71DBF" w:rsidRDefault="00C71DBF" w:rsidP="00F5059E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الفنون المسرحية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 w:rsidR="00470FDB">
        <w:rPr>
          <w:rFonts w:ascii="Adobe Arabic" w:hAnsi="Adobe Arabic" w:cs="Adobe Arabic" w:hint="cs"/>
          <w:sz w:val="32"/>
          <w:szCs w:val="32"/>
          <w:rtl/>
        </w:rPr>
        <w:t xml:space="preserve">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E20B42" w:rsidRDefault="00E20B42" w:rsidP="00F5059E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180"/>
        <w:gridCol w:w="1800"/>
        <w:gridCol w:w="1937"/>
        <w:gridCol w:w="1676"/>
        <w:gridCol w:w="1658"/>
        <w:gridCol w:w="2100"/>
        <w:gridCol w:w="1930"/>
      </w:tblGrid>
      <w:tr w:rsidR="00C71DBF" w:rsidRPr="00FA0C49" w:rsidTr="00532F5E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180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800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937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334" w:type="dxa"/>
            <w:gridSpan w:val="2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100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C71DBF" w:rsidRPr="00FA0C49" w:rsidTr="00532F5E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18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0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7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76" w:type="dxa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658" w:type="dxa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10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32F5E" w:rsidRPr="00317477" w:rsidTr="00532F5E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32F5E" w:rsidRPr="00FA0C49" w:rsidRDefault="00532F5E" w:rsidP="00532F5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180" w:type="dxa"/>
            <w:vAlign w:val="center"/>
          </w:tcPr>
          <w:p w:rsidR="00532F5E" w:rsidRPr="00532F5E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إظهار</w:t>
            </w:r>
            <w:r w:rsidRPr="00532F5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فهماً لنشأة المسرح وتطوره عبر العصور</w:t>
            </w:r>
          </w:p>
        </w:tc>
        <w:tc>
          <w:tcPr>
            <w:tcW w:w="1800" w:type="dxa"/>
            <w:vAlign w:val="center"/>
          </w:tcPr>
          <w:p w:rsidR="00532F5E" w:rsidRDefault="00532F5E" w:rsidP="00532F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*الكتاب المدرسي</w:t>
            </w:r>
          </w:p>
          <w:p w:rsidR="00532F5E" w:rsidRPr="00D303C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*أنشطة الطلبة الأدائية</w:t>
            </w:r>
          </w:p>
        </w:tc>
        <w:tc>
          <w:tcPr>
            <w:tcW w:w="1937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76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658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:rsidR="00532F5E" w:rsidRPr="00D303C9" w:rsidRDefault="00532F5E" w:rsidP="00532F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أ</w:t>
            </w: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شعر بالرضا عن: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32F5E" w:rsidRPr="00317477" w:rsidRDefault="00532F5E" w:rsidP="00532F5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532F5E" w:rsidRPr="00317477" w:rsidTr="00532F5E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32F5E" w:rsidRPr="00FA0C49" w:rsidRDefault="00532F5E" w:rsidP="00532F5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180" w:type="dxa"/>
            <w:vAlign w:val="center"/>
          </w:tcPr>
          <w:p w:rsidR="00532F5E" w:rsidRPr="00532F5E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</w:t>
            </w:r>
            <w:r w:rsidRPr="00532F5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مهارات التمثيل في تقمص الأدوار</w:t>
            </w:r>
          </w:p>
        </w:tc>
        <w:tc>
          <w:tcPr>
            <w:tcW w:w="1800" w:type="dxa"/>
            <w:vAlign w:val="center"/>
          </w:tcPr>
          <w:p w:rsidR="00532F5E" w:rsidRPr="00D303C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1937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76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658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:rsidR="00532F5E" w:rsidRPr="00D303C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532F5E" w:rsidRPr="00317477" w:rsidRDefault="00532F5E" w:rsidP="00532F5E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  <w:tr w:rsidR="00532F5E" w:rsidRPr="00FA0C49" w:rsidTr="00532F5E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32F5E" w:rsidRPr="00FA0C49" w:rsidRDefault="00532F5E" w:rsidP="00532F5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180" w:type="dxa"/>
            <w:vAlign w:val="center"/>
          </w:tcPr>
          <w:p w:rsidR="00532F5E" w:rsidRPr="00532F5E" w:rsidRDefault="00532F5E" w:rsidP="004F3309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امتلاك</w:t>
            </w:r>
            <w:r w:rsidRPr="00532F5E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المهارات الاجتماعية </w:t>
            </w:r>
            <w:r w:rsidR="004F3309"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والتواصل</w:t>
            </w:r>
            <w:r w:rsidRPr="00532F5E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:rsidR="00532F5E" w:rsidRPr="00D303C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فيديوهات تمثيلية من مصادر متنوعة</w:t>
            </w:r>
          </w:p>
        </w:tc>
        <w:tc>
          <w:tcPr>
            <w:tcW w:w="1937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76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8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:rsidR="00532F5E" w:rsidRPr="00D303C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532F5E" w:rsidRPr="00FA0C49" w:rsidTr="00532F5E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532F5E" w:rsidRPr="00FA0C49" w:rsidRDefault="00532F5E" w:rsidP="00532F5E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180" w:type="dxa"/>
            <w:vAlign w:val="center"/>
          </w:tcPr>
          <w:p w:rsidR="00532F5E" w:rsidRPr="00532F5E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Pr="00532F5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القيم التربوية المرجوة من مسرح العرائس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/ الدمى</w:t>
            </w:r>
          </w:p>
        </w:tc>
        <w:tc>
          <w:tcPr>
            <w:tcW w:w="1800" w:type="dxa"/>
            <w:vAlign w:val="center"/>
          </w:tcPr>
          <w:p w:rsidR="00532F5E" w:rsidRPr="00D303C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وسائل التكنولوجيا الحديثة </w:t>
            </w:r>
          </w:p>
        </w:tc>
        <w:tc>
          <w:tcPr>
            <w:tcW w:w="1937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76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8" w:type="dxa"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:rsidR="00532F5E" w:rsidRPr="00D303C9" w:rsidRDefault="00532F5E" w:rsidP="00532F5E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532F5E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C71DBF" w:rsidRPr="00FA0C49" w:rsidTr="00532F5E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180" w:type="dxa"/>
            <w:vAlign w:val="center"/>
          </w:tcPr>
          <w:p w:rsidR="00C71DBF" w:rsidRPr="00E77152" w:rsidRDefault="00532F5E" w:rsidP="00532F5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تنمية قيم التواصل مع الآخرين</w:t>
            </w:r>
          </w:p>
        </w:tc>
        <w:tc>
          <w:tcPr>
            <w:tcW w:w="1800" w:type="dxa"/>
            <w:vAlign w:val="center"/>
          </w:tcPr>
          <w:p w:rsidR="00C71DBF" w:rsidRPr="00D303C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</w:tc>
        <w:tc>
          <w:tcPr>
            <w:tcW w:w="1937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76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8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:rsidR="00C71DBF" w:rsidRPr="00D303C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C71DBF" w:rsidRPr="00FA0C49" w:rsidTr="00532F5E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180" w:type="dxa"/>
            <w:vAlign w:val="center"/>
          </w:tcPr>
          <w:p w:rsidR="00C71DBF" w:rsidRPr="00FA0C49" w:rsidRDefault="00532F5E" w:rsidP="00532F5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532F5E">
              <w:rPr>
                <w:rFonts w:ascii="Adobe Arabic" w:hAnsi="Adobe Arabic" w:cs="Adobe Arabic"/>
                <w:sz w:val="32"/>
                <w:szCs w:val="32"/>
                <w:rtl/>
              </w:rPr>
              <w:t>نمو الدقة في تنفيذ الأداء التمثيلي، وتقدير قيمة العمل الفني التطبيقي</w:t>
            </w:r>
          </w:p>
        </w:tc>
        <w:tc>
          <w:tcPr>
            <w:tcW w:w="1800" w:type="dxa"/>
            <w:vAlign w:val="center"/>
          </w:tcPr>
          <w:p w:rsidR="00C71DBF" w:rsidRPr="00D303C9" w:rsidRDefault="00C71DBF" w:rsidP="00E20B4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واللوحات </w:t>
            </w:r>
            <w:r w:rsidR="00E20B42">
              <w:rPr>
                <w:rFonts w:ascii="Adobe Arabic" w:hAnsi="Adobe Arabic" w:cs="Adobe Arabic" w:hint="cs"/>
                <w:sz w:val="32"/>
                <w:szCs w:val="32"/>
                <w:rtl/>
              </w:rPr>
              <w:t>والفيديوهات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37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76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58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00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71DBF" w:rsidRPr="00FA0C49" w:rsidRDefault="00C71DBF" w:rsidP="00C71DBF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623716" w:rsidRDefault="00623716" w:rsidP="00C71DBF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71DBF" w:rsidRPr="00BE497A" w:rsidRDefault="00C71DBF" w:rsidP="00C71DB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C71DBF" w:rsidRDefault="00C71DBF" w:rsidP="00C71DBF">
      <w:pPr>
        <w:rPr>
          <w:rFonts w:ascii="Adobe Arabic" w:hAnsi="Adobe Arabic" w:cs="Adobe Arabic"/>
          <w:sz w:val="32"/>
          <w:szCs w:val="32"/>
          <w:rtl/>
        </w:rPr>
      </w:pPr>
    </w:p>
    <w:p w:rsidR="00C71DBF" w:rsidRPr="0032739C" w:rsidRDefault="00C71DBF" w:rsidP="004F3309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F30727">
        <w:rPr>
          <w:rFonts w:ascii="Adobe Arabic" w:hAnsi="Adobe Arabic" w:cs="Adobe Arabic" w:hint="cs"/>
          <w:sz w:val="32"/>
          <w:szCs w:val="32"/>
          <w:rtl/>
        </w:rPr>
        <w:t>الثامن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</w:t>
      </w:r>
    </w:p>
    <w:p w:rsidR="00C71DBF" w:rsidRDefault="00C71DBF" w:rsidP="004F3309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الفن وتطبيقات الحاسوب     </w:t>
      </w:r>
      <w:r>
        <w:rPr>
          <w:rFonts w:ascii="Adobe Arabic" w:hAnsi="Adobe Arabic" w:cs="Adobe Arabic"/>
          <w:sz w:val="32"/>
          <w:szCs w:val="32"/>
          <w:rtl/>
        </w:rPr>
        <w:t xml:space="preserve">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E20B42" w:rsidRDefault="00E20B42" w:rsidP="004F3309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275"/>
        <w:gridCol w:w="2127"/>
        <w:gridCol w:w="1810"/>
        <w:gridCol w:w="1645"/>
        <w:gridCol w:w="1364"/>
        <w:gridCol w:w="2130"/>
        <w:gridCol w:w="1930"/>
      </w:tblGrid>
      <w:tr w:rsidR="00CF39C7" w:rsidRPr="00FA0C49" w:rsidTr="00CF39C7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275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127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810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009" w:type="dxa"/>
            <w:gridSpan w:val="2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130" w:type="dxa"/>
            <w:vMerge w:val="restart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C71DBF" w:rsidRPr="00317477" w:rsidRDefault="00C71DBF" w:rsidP="00A046FC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C71DBF" w:rsidRPr="00317477" w:rsidRDefault="00C71DBF" w:rsidP="00A046FC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C71DBF" w:rsidRPr="00FA0C49" w:rsidTr="00CF39C7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75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27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1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45" w:type="dxa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364" w:type="dxa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13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C71DBF" w:rsidRPr="00317477" w:rsidRDefault="00C71DBF" w:rsidP="00A046FC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9773E5" w:rsidRPr="00FA0C49" w:rsidTr="00CF39C7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773E5" w:rsidRPr="00FA0C49" w:rsidRDefault="009773E5" w:rsidP="009773E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75" w:type="dxa"/>
            <w:vAlign w:val="center"/>
          </w:tcPr>
          <w:p w:rsidR="009773E5" w:rsidRPr="009773E5" w:rsidRDefault="009773E5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9773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محركات البحث في مجال الانترنت 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لوصول للمعلومات والصور المتوفرة</w:t>
            </w:r>
          </w:p>
        </w:tc>
        <w:tc>
          <w:tcPr>
            <w:tcW w:w="2127" w:type="dxa"/>
            <w:vAlign w:val="center"/>
          </w:tcPr>
          <w:p w:rsidR="009773E5" w:rsidRDefault="009773E5" w:rsidP="00CF39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*الكتاب المدرسي</w:t>
            </w:r>
          </w:p>
          <w:p w:rsidR="009773E5" w:rsidRPr="00D303C9" w:rsidRDefault="009773E5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</w:tc>
        <w:tc>
          <w:tcPr>
            <w:tcW w:w="1810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45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364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9773E5" w:rsidRPr="00D303C9" w:rsidRDefault="009773E5" w:rsidP="00CF39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 w:rsidR="00CF39C7">
              <w:rPr>
                <w:rFonts w:ascii="Adobe Arabic" w:hAnsi="Adobe Arabic" w:cs="Adobe Arabic" w:hint="cs"/>
                <w:sz w:val="32"/>
                <w:szCs w:val="32"/>
                <w:rtl/>
              </w:rPr>
              <w:t>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أ</w:t>
            </w: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شعر بالرضا عن: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9773E5" w:rsidRPr="00317477" w:rsidRDefault="009773E5" w:rsidP="009773E5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317477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9773E5" w:rsidRPr="00FA0C49" w:rsidTr="00CF39C7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773E5" w:rsidRPr="00FA0C49" w:rsidRDefault="009773E5" w:rsidP="009773E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75" w:type="dxa"/>
            <w:vAlign w:val="center"/>
          </w:tcPr>
          <w:p w:rsidR="009773E5" w:rsidRPr="009773E5" w:rsidRDefault="00E20B42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9773E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تقنيات الحاسوب بوصفها مصدر من مصادر البحث والاستقص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اء عن المعلومات والأعمال الفنية</w:t>
            </w:r>
          </w:p>
        </w:tc>
        <w:tc>
          <w:tcPr>
            <w:tcW w:w="2127" w:type="dxa"/>
            <w:vAlign w:val="center"/>
          </w:tcPr>
          <w:p w:rsidR="009773E5" w:rsidRDefault="009773E5" w:rsidP="00CF39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برامج الحاسوب الفنية</w:t>
            </w:r>
          </w:p>
          <w:p w:rsidR="00CF39C7" w:rsidRPr="00D303C9" w:rsidRDefault="00CF39C7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810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45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364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9773E5" w:rsidRPr="00D303C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9773E5" w:rsidRPr="00FA0C49" w:rsidTr="00CF39C7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773E5" w:rsidRPr="00FA0C49" w:rsidRDefault="009773E5" w:rsidP="009773E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75" w:type="dxa"/>
            <w:vAlign w:val="center"/>
          </w:tcPr>
          <w:p w:rsidR="009773E5" w:rsidRPr="00E20B42" w:rsidRDefault="00E20B42" w:rsidP="00CF39C7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E20B42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توظ</w:t>
            </w:r>
            <w:r w:rsidRPr="00E20B42"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ي</w:t>
            </w:r>
            <w:r w:rsidRPr="00E20B42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ف تقنيات الحاسوب وملحقاته لإنتاج أعمال فنية إبداعية</w:t>
            </w:r>
          </w:p>
        </w:tc>
        <w:tc>
          <w:tcPr>
            <w:tcW w:w="2127" w:type="dxa"/>
            <w:vAlign w:val="center"/>
          </w:tcPr>
          <w:p w:rsidR="009773E5" w:rsidRDefault="009773E5" w:rsidP="00CF39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9773E5" w:rsidRPr="00B007B7" w:rsidRDefault="009773E5" w:rsidP="00CF39C7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</w:p>
        </w:tc>
        <w:tc>
          <w:tcPr>
            <w:tcW w:w="1810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45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364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9773E5" w:rsidRPr="00D303C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9773E5" w:rsidRPr="00FA0C49" w:rsidTr="00CF39C7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9773E5" w:rsidRPr="00FA0C49" w:rsidRDefault="009773E5" w:rsidP="009773E5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75" w:type="dxa"/>
            <w:vAlign w:val="center"/>
          </w:tcPr>
          <w:p w:rsidR="009773E5" w:rsidRPr="009773E5" w:rsidRDefault="009773E5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773E5">
              <w:rPr>
                <w:rFonts w:ascii="Adobe Arabic" w:hAnsi="Adobe Arabic" w:cs="Adobe Arabic"/>
                <w:sz w:val="32"/>
                <w:szCs w:val="32"/>
                <w:rtl/>
              </w:rPr>
              <w:t>توظ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9773E5">
              <w:rPr>
                <w:rFonts w:ascii="Adobe Arabic" w:hAnsi="Adobe Arabic" w:cs="Adobe Arabic"/>
                <w:sz w:val="32"/>
                <w:szCs w:val="32"/>
                <w:rtl/>
              </w:rPr>
              <w:t>ف برنامج العروض التقديمية 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عرض مهارات وأعمال فنية وتوضيحها</w:t>
            </w:r>
          </w:p>
        </w:tc>
        <w:tc>
          <w:tcPr>
            <w:tcW w:w="2127" w:type="dxa"/>
            <w:vAlign w:val="center"/>
          </w:tcPr>
          <w:p w:rsidR="009773E5" w:rsidRDefault="009773E5" w:rsidP="00CF39C7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</w:t>
            </w:r>
            <w:r w:rsidR="002D4DC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2D4DC6">
              <w:rPr>
                <w:rFonts w:ascii="Adobe Arabic" w:hAnsi="Adobe Arabic" w:cs="Adobe Arabic"/>
                <w:sz w:val="32"/>
                <w:szCs w:val="32"/>
                <w:lang w:bidi="ar-JO"/>
              </w:rPr>
              <w:t>PowerPoint</w:t>
            </w:r>
          </w:p>
          <w:p w:rsidR="009773E5" w:rsidRPr="00D303C9" w:rsidRDefault="009773E5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  <w:lang w:bidi="ar-JO"/>
              </w:rPr>
              <w:t>بالحاسوب</w:t>
            </w:r>
          </w:p>
        </w:tc>
        <w:tc>
          <w:tcPr>
            <w:tcW w:w="1810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45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364" w:type="dxa"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9773E5" w:rsidRPr="00D303C9" w:rsidRDefault="009773E5" w:rsidP="009773E5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9773E5" w:rsidRPr="00FA0C49" w:rsidRDefault="009773E5" w:rsidP="009773E5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C71DBF" w:rsidRPr="00FA0C49" w:rsidTr="00CF39C7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75" w:type="dxa"/>
            <w:vAlign w:val="center"/>
          </w:tcPr>
          <w:p w:rsidR="00C71DBF" w:rsidRPr="00F36C60" w:rsidRDefault="009773E5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الدقة في التنفيذ والملاحظة في التصميم</w:t>
            </w:r>
          </w:p>
        </w:tc>
        <w:tc>
          <w:tcPr>
            <w:tcW w:w="2127" w:type="dxa"/>
            <w:vAlign w:val="center"/>
          </w:tcPr>
          <w:p w:rsidR="00C71DBF" w:rsidRPr="00D303C9" w:rsidRDefault="00C71DBF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وسائل التكنولوجيا الحديثة</w:t>
            </w:r>
          </w:p>
        </w:tc>
        <w:tc>
          <w:tcPr>
            <w:tcW w:w="1810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364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C71DBF" w:rsidRPr="00D303C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C71DBF" w:rsidRPr="00FA0C49" w:rsidTr="00CF39C7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C71DBF" w:rsidRPr="00FA0C49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275" w:type="dxa"/>
            <w:vAlign w:val="center"/>
          </w:tcPr>
          <w:p w:rsidR="00C71DBF" w:rsidRPr="00F36C60" w:rsidRDefault="00C71DBF" w:rsidP="00CF39C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2127" w:type="dxa"/>
            <w:vAlign w:val="center"/>
          </w:tcPr>
          <w:p w:rsidR="00C71DBF" w:rsidRPr="00D303C9" w:rsidRDefault="00C71DBF" w:rsidP="00CF39C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</w:tc>
        <w:tc>
          <w:tcPr>
            <w:tcW w:w="1810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45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364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C71DBF" w:rsidRPr="00FA0C49" w:rsidRDefault="00C71DBF" w:rsidP="00A046FC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71DBF" w:rsidRPr="00FA0C49" w:rsidRDefault="00C71DBF" w:rsidP="00C71DBF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1C0D37" w:rsidRDefault="001C0D37" w:rsidP="00C71DB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71DBF" w:rsidRPr="00245C79" w:rsidRDefault="00C71DBF" w:rsidP="00C71DB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245C79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71DBF" w:rsidRPr="00A10CD2" w:rsidRDefault="00C71DBF" w:rsidP="00C71DB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71DBF" w:rsidRDefault="00C71DBF" w:rsidP="004F3309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</w:t>
      </w:r>
      <w:r w:rsidR="00124A52">
        <w:rPr>
          <w:rFonts w:ascii="Adobe Arabic" w:hAnsi="Adobe Arabic" w:cs="Adobe Arabic" w:hint="cs"/>
          <w:sz w:val="36"/>
          <w:szCs w:val="36"/>
          <w:rtl/>
        </w:rPr>
        <w:t xml:space="preserve">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الصف: </w:t>
      </w:r>
      <w:r w:rsidR="00F30727">
        <w:rPr>
          <w:rFonts w:ascii="Adobe Arabic" w:hAnsi="Adobe Arabic" w:cs="Adobe Arabic" w:hint="cs"/>
          <w:sz w:val="36"/>
          <w:szCs w:val="36"/>
          <w:rtl/>
        </w:rPr>
        <w:t>الثامن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 w:rsidR="00195D7A"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>
        <w:rPr>
          <w:rFonts w:ascii="Adobe Arabic" w:hAnsi="Adobe Arabic" w:cs="Adobe Arabic"/>
          <w:sz w:val="36"/>
          <w:szCs w:val="36"/>
          <w:rtl/>
        </w:rPr>
        <w:t xml:space="preserve">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195D7A" w:rsidRPr="00195D7A">
        <w:rPr>
          <w:rFonts w:ascii="Adobe Arabic" w:hAnsi="Adobe Arabic" w:cs="Adobe Arabic"/>
          <w:sz w:val="36"/>
          <w:szCs w:val="36"/>
          <w:rtl/>
        </w:rPr>
        <w:t>الصفحات: 4- 18</w:t>
      </w:r>
    </w:p>
    <w:tbl>
      <w:tblPr>
        <w:tblStyle w:val="a6"/>
        <w:tblpPr w:leftFromText="180" w:rightFromText="180" w:vertAnchor="text" w:horzAnchor="margin" w:tblpY="16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729"/>
        <w:gridCol w:w="2469"/>
        <w:gridCol w:w="2468"/>
        <w:gridCol w:w="2469"/>
        <w:gridCol w:w="2469"/>
      </w:tblGrid>
      <w:tr w:rsidR="00C71DBF" w:rsidRPr="00A10CD2" w:rsidTr="00E20B42"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470FD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29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470FD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69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470FD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68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470FD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69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470FD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69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470FDB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C71DBF" w:rsidRPr="00A10CD2" w:rsidRDefault="00C71DBF" w:rsidP="00470FD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195D7A" w:rsidRPr="00A10CD2" w:rsidTr="00E20B42">
        <w:tc>
          <w:tcPr>
            <w:tcW w:w="2126" w:type="dxa"/>
            <w:vAlign w:val="center"/>
          </w:tcPr>
          <w:p w:rsidR="00195D7A" w:rsidRPr="00195D7A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الحركة</w:t>
            </w:r>
          </w:p>
          <w:p w:rsidR="00195D7A" w:rsidRPr="00195D7A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التوازن</w:t>
            </w:r>
          </w:p>
        </w:tc>
        <w:tc>
          <w:tcPr>
            <w:tcW w:w="2729" w:type="dxa"/>
            <w:vAlign w:val="center"/>
          </w:tcPr>
          <w:p w:rsidR="00195D7A" w:rsidRPr="00D24013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يمكن التعبير عن الحركة في الأعمال المجسمة بتنظيم الكتل والفراغات </w:t>
            </w: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ل</w:t>
            </w: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تكون مترابطة</w:t>
            </w:r>
          </w:p>
        </w:tc>
        <w:tc>
          <w:tcPr>
            <w:tcW w:w="2469" w:type="dxa"/>
            <w:vAlign w:val="center"/>
          </w:tcPr>
          <w:p w:rsidR="00195D7A" w:rsidRPr="00195D7A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نمو روح التعاون في العمل الفني</w:t>
            </w:r>
          </w:p>
        </w:tc>
        <w:tc>
          <w:tcPr>
            <w:tcW w:w="2468" w:type="dxa"/>
            <w:vAlign w:val="center"/>
          </w:tcPr>
          <w:p w:rsidR="00195D7A" w:rsidRPr="00195D7A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تنف</w:t>
            </w:r>
            <w:r w:rsidR="004F3309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ذ مجسم من العبوات الكرتونية المستهلكة</w:t>
            </w:r>
          </w:p>
        </w:tc>
        <w:tc>
          <w:tcPr>
            <w:tcW w:w="2469" w:type="dxa"/>
            <w:vAlign w:val="center"/>
          </w:tcPr>
          <w:p w:rsidR="00195D7A" w:rsidRPr="00B636E2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69" w:type="dxa"/>
            <w:vAlign w:val="center"/>
          </w:tcPr>
          <w:p w:rsidR="00195D7A" w:rsidRPr="00B636E2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195D7A" w:rsidRPr="00A10CD2" w:rsidTr="00E20B42">
        <w:tc>
          <w:tcPr>
            <w:tcW w:w="2126" w:type="dxa"/>
            <w:vAlign w:val="center"/>
          </w:tcPr>
          <w:p w:rsidR="00195D7A" w:rsidRPr="00195D7A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التوازن المحوري</w:t>
            </w:r>
          </w:p>
          <w:p w:rsidR="00195D7A" w:rsidRPr="00195D7A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التوازن الوهمي</w:t>
            </w:r>
          </w:p>
        </w:tc>
        <w:tc>
          <w:tcPr>
            <w:tcW w:w="2729" w:type="dxa"/>
            <w:vAlign w:val="center"/>
          </w:tcPr>
          <w:p w:rsidR="00195D7A" w:rsidRPr="00D24013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تتوزع جميع الأجزاء والعناصر في البناء المجسم بحيث تتعادل الكتل والأحجام والألوان والفراغات والقيم السطحية</w:t>
            </w:r>
          </w:p>
        </w:tc>
        <w:tc>
          <w:tcPr>
            <w:tcW w:w="2469" w:type="dxa"/>
            <w:vAlign w:val="center"/>
          </w:tcPr>
          <w:p w:rsidR="00195D7A" w:rsidRPr="00195D7A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استخدام المواد والأدوات بطرق آمنة وصحيحة</w:t>
            </w:r>
          </w:p>
        </w:tc>
        <w:tc>
          <w:tcPr>
            <w:tcW w:w="2468" w:type="dxa"/>
            <w:vAlign w:val="center"/>
          </w:tcPr>
          <w:p w:rsidR="00195D7A" w:rsidRPr="00195D7A" w:rsidRDefault="00195D7A" w:rsidP="00195D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إنتاج معلقة هوائية من المفاتيح </w:t>
            </w:r>
          </w:p>
        </w:tc>
        <w:tc>
          <w:tcPr>
            <w:tcW w:w="2469" w:type="dxa"/>
            <w:vAlign w:val="center"/>
          </w:tcPr>
          <w:p w:rsidR="00195D7A" w:rsidRPr="00B636E2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69" w:type="dxa"/>
            <w:vAlign w:val="center"/>
          </w:tcPr>
          <w:p w:rsidR="00195D7A" w:rsidRPr="00B636E2" w:rsidRDefault="00195D7A" w:rsidP="00195D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17693C" w:rsidRPr="00A10CD2" w:rsidTr="00E20B42">
        <w:tc>
          <w:tcPr>
            <w:tcW w:w="2126" w:type="dxa"/>
            <w:vAlign w:val="center"/>
          </w:tcPr>
          <w:p w:rsidR="0017693C" w:rsidRPr="00195D7A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التوازن الإشعاعي</w:t>
            </w:r>
          </w:p>
        </w:tc>
        <w:tc>
          <w:tcPr>
            <w:tcW w:w="2729" w:type="dxa"/>
            <w:vAlign w:val="center"/>
          </w:tcPr>
          <w:p w:rsidR="0017693C" w:rsidRPr="00D24013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من الممكن إنتاج أعمال فنية إبداعية من خلال استثمار أمثل لمواد وخامات مستهلكة من البيئة المحيطة </w:t>
            </w:r>
          </w:p>
        </w:tc>
        <w:tc>
          <w:tcPr>
            <w:tcW w:w="2469" w:type="dxa"/>
            <w:vAlign w:val="center"/>
          </w:tcPr>
          <w:p w:rsidR="0017693C" w:rsidRPr="00195D7A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تقدير الأعمال اليدوية والعاملين فيها، واحترام المهن الإنتاجية</w:t>
            </w:r>
          </w:p>
        </w:tc>
        <w:tc>
          <w:tcPr>
            <w:tcW w:w="2468" w:type="dxa"/>
            <w:vAlign w:val="center"/>
          </w:tcPr>
          <w:p w:rsidR="0017693C" w:rsidRPr="00195D7A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تشكيل فراشات أو أي نماذج أخرى متنوعة بالرسم والتفريغ من عبوات بلاستيك</w:t>
            </w:r>
          </w:p>
        </w:tc>
        <w:tc>
          <w:tcPr>
            <w:tcW w:w="2469" w:type="dxa"/>
            <w:vAlign w:val="center"/>
          </w:tcPr>
          <w:p w:rsidR="0017693C" w:rsidRPr="00B636E2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للتوضيح 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من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69" w:type="dxa"/>
            <w:vAlign w:val="center"/>
          </w:tcPr>
          <w:p w:rsidR="0017693C" w:rsidRPr="00670D97" w:rsidRDefault="0017693C" w:rsidP="00E20B42">
            <w:pPr>
              <w:pStyle w:val="a7"/>
              <w:bidi/>
              <w:rPr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Pr="00670D97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الثامن الأساسي</w:t>
              </w:r>
            </w:hyperlink>
          </w:p>
        </w:tc>
      </w:tr>
      <w:tr w:rsidR="0017693C" w:rsidRPr="00A10CD2" w:rsidTr="00E20B42">
        <w:tc>
          <w:tcPr>
            <w:tcW w:w="2126" w:type="dxa"/>
            <w:vAlign w:val="center"/>
          </w:tcPr>
          <w:p w:rsidR="0017693C" w:rsidRPr="00195D7A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95D7A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البلاستيك</w:t>
            </w:r>
          </w:p>
        </w:tc>
        <w:tc>
          <w:tcPr>
            <w:tcW w:w="2729" w:type="dxa"/>
            <w:vAlign w:val="center"/>
          </w:tcPr>
          <w:p w:rsidR="0017693C" w:rsidRPr="00D24013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يمكن </w:t>
            </w:r>
            <w:r w:rsidRPr="00D24013">
              <w:rPr>
                <w:rFonts w:ascii="Adobe Arabic" w:hAnsi="Adobe Arabic" w:cs="Adobe Arabic" w:hint="cs"/>
                <w:sz w:val="32"/>
                <w:szCs w:val="32"/>
                <w:rtl/>
              </w:rPr>
              <w:t>تحويل</w:t>
            </w: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معظم بقايا المواد المصنوعة من البلاستيك إلى قطع فنية بدلاً من رميها في حاوية النفايات لأنها بقليل من الجهد تصبح فن جميل</w:t>
            </w:r>
          </w:p>
        </w:tc>
        <w:tc>
          <w:tcPr>
            <w:tcW w:w="2469" w:type="dxa"/>
            <w:vAlign w:val="center"/>
          </w:tcPr>
          <w:p w:rsidR="0017693C" w:rsidRPr="00195D7A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بالعمل الفني</w:t>
            </w:r>
          </w:p>
        </w:tc>
        <w:tc>
          <w:tcPr>
            <w:tcW w:w="2468" w:type="dxa"/>
            <w:vAlign w:val="center"/>
          </w:tcPr>
          <w:p w:rsidR="0017693C" w:rsidRPr="00195D7A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5D7A">
              <w:rPr>
                <w:rFonts w:ascii="Adobe Arabic" w:hAnsi="Adobe Arabic" w:cs="Adobe Arabic"/>
                <w:sz w:val="32"/>
                <w:szCs w:val="32"/>
                <w:rtl/>
              </w:rPr>
              <w:t>بناء شكل قطة أو غير ذلك من أشكال من عبوات بلاستيك</w:t>
            </w:r>
          </w:p>
        </w:tc>
        <w:tc>
          <w:tcPr>
            <w:tcW w:w="2469" w:type="dxa"/>
            <w:vAlign w:val="center"/>
          </w:tcPr>
          <w:p w:rsidR="0017693C" w:rsidRPr="00B636E2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>فيديوهات تعليمية متنوعة من وسائل التكنولوجيا المتاحة</w:t>
            </w:r>
          </w:p>
        </w:tc>
        <w:tc>
          <w:tcPr>
            <w:tcW w:w="2469" w:type="dxa"/>
            <w:vAlign w:val="center"/>
          </w:tcPr>
          <w:p w:rsidR="0017693C" w:rsidRPr="00B636E2" w:rsidRDefault="0017693C" w:rsidP="0017693C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B636E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B636E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C71DBF" w:rsidRDefault="00C71DBF" w:rsidP="00C71DBF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71DBF" w:rsidRPr="00FA0C49" w:rsidRDefault="00C71DBF" w:rsidP="00C71DBF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195D7A" w:rsidRDefault="00195D7A" w:rsidP="00CC4395">
      <w:pPr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D24013" w:rsidRDefault="00D24013" w:rsidP="00C71DBF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71DBF" w:rsidRPr="00245C79" w:rsidRDefault="00C71DBF" w:rsidP="00C71DB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245C79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71DBF" w:rsidRPr="00A10CD2" w:rsidRDefault="00C71DBF" w:rsidP="00C71DB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tbl>
      <w:tblPr>
        <w:tblStyle w:val="a6"/>
        <w:tblpPr w:leftFromText="180" w:rightFromText="180" w:vertAnchor="text" w:horzAnchor="margin" w:tblpY="528"/>
        <w:bidiVisual/>
        <w:tblW w:w="14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3118"/>
        <w:gridCol w:w="2168"/>
        <w:gridCol w:w="2227"/>
        <w:gridCol w:w="2741"/>
        <w:gridCol w:w="2355"/>
      </w:tblGrid>
      <w:tr w:rsidR="00132241" w:rsidRPr="00A10CD2" w:rsidTr="00D24013">
        <w:tc>
          <w:tcPr>
            <w:tcW w:w="2167" w:type="dxa"/>
            <w:shd w:val="clear" w:color="auto" w:fill="D9D9D9" w:themeFill="background1" w:themeFillShade="D9"/>
            <w:vAlign w:val="center"/>
          </w:tcPr>
          <w:p w:rsidR="00132241" w:rsidRPr="00A10CD2" w:rsidRDefault="00132241" w:rsidP="0013224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132241" w:rsidRPr="00A10CD2" w:rsidRDefault="00132241" w:rsidP="0013224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168" w:type="dxa"/>
            <w:shd w:val="clear" w:color="auto" w:fill="D9D9D9" w:themeFill="background1" w:themeFillShade="D9"/>
            <w:vAlign w:val="center"/>
          </w:tcPr>
          <w:p w:rsidR="00132241" w:rsidRPr="00A10CD2" w:rsidRDefault="00132241" w:rsidP="0013224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227" w:type="dxa"/>
            <w:shd w:val="clear" w:color="auto" w:fill="D9D9D9" w:themeFill="background1" w:themeFillShade="D9"/>
            <w:vAlign w:val="center"/>
          </w:tcPr>
          <w:p w:rsidR="00132241" w:rsidRPr="00A10CD2" w:rsidRDefault="00132241" w:rsidP="0013224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741" w:type="dxa"/>
            <w:shd w:val="clear" w:color="auto" w:fill="D9D9D9" w:themeFill="background1" w:themeFillShade="D9"/>
            <w:vAlign w:val="center"/>
          </w:tcPr>
          <w:p w:rsidR="00132241" w:rsidRPr="00A10CD2" w:rsidRDefault="00132241" w:rsidP="0013224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355" w:type="dxa"/>
            <w:shd w:val="clear" w:color="auto" w:fill="D9D9D9" w:themeFill="background1" w:themeFillShade="D9"/>
            <w:vAlign w:val="center"/>
          </w:tcPr>
          <w:p w:rsidR="00132241" w:rsidRPr="00A10CD2" w:rsidRDefault="00132241" w:rsidP="00132241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132241" w:rsidRPr="00A10CD2" w:rsidRDefault="00132241" w:rsidP="00132241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653C9E" w:rsidRPr="00A10CD2" w:rsidTr="00D24013">
        <w:tc>
          <w:tcPr>
            <w:tcW w:w="2167" w:type="dxa"/>
            <w:vAlign w:val="center"/>
          </w:tcPr>
          <w:p w:rsidR="00653C9E" w:rsidRPr="00CC4395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C4395">
              <w:rPr>
                <w:rFonts w:ascii="Adobe Arabic" w:hAnsi="Adobe Arabic" w:cs="Adobe Arabic"/>
                <w:sz w:val="32"/>
                <w:szCs w:val="32"/>
                <w:rtl/>
              </w:rPr>
              <w:t>المسرح الفرعوني</w:t>
            </w:r>
          </w:p>
          <w:p w:rsidR="00653C9E" w:rsidRPr="00CC4395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C4395">
              <w:rPr>
                <w:rFonts w:ascii="Adobe Arabic" w:hAnsi="Adobe Arabic" w:cs="Adobe Arabic"/>
                <w:sz w:val="32"/>
                <w:szCs w:val="32"/>
                <w:rtl/>
              </w:rPr>
              <w:t>المسرح اليوناني</w:t>
            </w:r>
          </w:p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CC4395">
              <w:rPr>
                <w:rFonts w:ascii="Adobe Arabic" w:hAnsi="Adobe Arabic" w:cs="Adobe Arabic"/>
                <w:sz w:val="32"/>
                <w:szCs w:val="32"/>
                <w:rtl/>
              </w:rPr>
              <w:t>المسرح الروماني</w:t>
            </w:r>
          </w:p>
        </w:tc>
        <w:tc>
          <w:tcPr>
            <w:tcW w:w="3118" w:type="dxa"/>
            <w:vAlign w:val="center"/>
          </w:tcPr>
          <w:p w:rsidR="00653C9E" w:rsidRPr="00D24013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التمثيل بخصائصه يعد الفن الأقوى الذي يكشف الجوانب الحياتية والوجدانية والثقافية للإنسان</w:t>
            </w:r>
          </w:p>
        </w:tc>
        <w:tc>
          <w:tcPr>
            <w:tcW w:w="2168" w:type="dxa"/>
            <w:vAlign w:val="center"/>
          </w:tcPr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تنمية قيم التواصل مع الآخرين</w:t>
            </w:r>
            <w:r w:rsidRPr="00653C9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3C9E">
              <w:rPr>
                <w:rFonts w:ascii="Adobe Arabic" w:hAnsi="Adobe Arabic" w:cs="Adobe Arabic"/>
                <w:sz w:val="32"/>
                <w:szCs w:val="32"/>
                <w:rtl/>
              </w:rPr>
              <w:t>توظيف العاطفة بأداء بعض المقولات المشهورة للكاتب شكسبير</w:t>
            </w:r>
          </w:p>
        </w:tc>
        <w:tc>
          <w:tcPr>
            <w:tcW w:w="2741" w:type="dxa"/>
            <w:vAlign w:val="center"/>
          </w:tcPr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355" w:type="dxa"/>
            <w:vAlign w:val="center"/>
          </w:tcPr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653C9E" w:rsidRPr="00A10CD2" w:rsidTr="00D24013">
        <w:tc>
          <w:tcPr>
            <w:tcW w:w="2167" w:type="dxa"/>
            <w:vAlign w:val="center"/>
          </w:tcPr>
          <w:p w:rsidR="00653C9E" w:rsidRPr="00AB0DDE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AB0DDE">
              <w:rPr>
                <w:rFonts w:ascii="Adobe Arabic" w:hAnsi="Adobe Arabic" w:cs="Adobe Arabic"/>
                <w:sz w:val="32"/>
                <w:szCs w:val="32"/>
                <w:rtl/>
              </w:rPr>
              <w:t>مسرح العصور الوسطى</w:t>
            </w:r>
          </w:p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AB0DDE">
              <w:rPr>
                <w:rFonts w:ascii="Adobe Arabic" w:hAnsi="Adobe Arabic" w:cs="Adobe Arabic"/>
                <w:sz w:val="32"/>
                <w:szCs w:val="32"/>
                <w:rtl/>
              </w:rPr>
              <w:t>مسرح عصر النهضة</w:t>
            </w:r>
          </w:p>
        </w:tc>
        <w:tc>
          <w:tcPr>
            <w:tcW w:w="3118" w:type="dxa"/>
            <w:vAlign w:val="center"/>
          </w:tcPr>
          <w:p w:rsidR="00653C9E" w:rsidRPr="00D24013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الفن المسرحي يعكس واقع المجتمع من حيث الاستقرار أو المعاناة</w:t>
            </w:r>
          </w:p>
        </w:tc>
        <w:tc>
          <w:tcPr>
            <w:tcW w:w="2168" w:type="dxa"/>
            <w:vAlign w:val="center"/>
          </w:tcPr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3C9E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العمل الفني التطبيقي</w:t>
            </w:r>
          </w:p>
        </w:tc>
        <w:tc>
          <w:tcPr>
            <w:tcW w:w="2227" w:type="dxa"/>
            <w:vAlign w:val="center"/>
          </w:tcPr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3C9E">
              <w:rPr>
                <w:rFonts w:ascii="Adobe Arabic" w:hAnsi="Adobe Arabic" w:cs="Adobe Arabic"/>
                <w:sz w:val="32"/>
                <w:szCs w:val="32"/>
                <w:rtl/>
              </w:rPr>
              <w:t>مناقشة أهمية المسرح الجنوبي في جرش وفوائده التي تتحقق للأردن</w:t>
            </w:r>
          </w:p>
        </w:tc>
        <w:tc>
          <w:tcPr>
            <w:tcW w:w="2741" w:type="dxa"/>
            <w:vAlign w:val="center"/>
          </w:tcPr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355" w:type="dxa"/>
            <w:vAlign w:val="center"/>
          </w:tcPr>
          <w:p w:rsidR="00653C9E" w:rsidRPr="00C646AD" w:rsidRDefault="00653C9E" w:rsidP="00653C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17693C" w:rsidRPr="00A10CD2" w:rsidTr="00D24013">
        <w:tc>
          <w:tcPr>
            <w:tcW w:w="2167" w:type="dxa"/>
            <w:vAlign w:val="center"/>
          </w:tcPr>
          <w:p w:rsidR="0017693C" w:rsidRPr="00AB0DDE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AB0DDE">
              <w:rPr>
                <w:rFonts w:ascii="Adobe Arabic" w:hAnsi="Adobe Arabic" w:cs="Adobe Arabic"/>
                <w:sz w:val="32"/>
                <w:szCs w:val="32"/>
                <w:rtl/>
              </w:rPr>
              <w:t>الممثل</w:t>
            </w:r>
          </w:p>
          <w:p w:rsidR="0017693C" w:rsidRPr="00C646AD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AB0DDE">
              <w:rPr>
                <w:rFonts w:ascii="Adobe Arabic" w:hAnsi="Adobe Arabic" w:cs="Adobe Arabic"/>
                <w:sz w:val="32"/>
                <w:szCs w:val="32"/>
                <w:rtl/>
              </w:rPr>
              <w:t>الارتجال المسرحي</w:t>
            </w:r>
          </w:p>
        </w:tc>
        <w:tc>
          <w:tcPr>
            <w:tcW w:w="3118" w:type="dxa"/>
            <w:vAlign w:val="center"/>
          </w:tcPr>
          <w:p w:rsidR="0017693C" w:rsidRPr="00D24013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يحتاج الممثل إلى الموهبة بوصفها عنصر رئيسي للتميز والتفوق والإبداع</w:t>
            </w:r>
          </w:p>
        </w:tc>
        <w:tc>
          <w:tcPr>
            <w:tcW w:w="2168" w:type="dxa"/>
            <w:vAlign w:val="center"/>
          </w:tcPr>
          <w:p w:rsidR="0017693C" w:rsidRPr="00C646AD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3C9E">
              <w:rPr>
                <w:rFonts w:ascii="Adobe Arabic" w:hAnsi="Adobe Arabic" w:cs="Adobe Arabic"/>
                <w:sz w:val="32"/>
                <w:szCs w:val="32"/>
                <w:rtl/>
              </w:rPr>
              <w:t>توظيف مهارات التمثيل في تقمص الأدوار</w:t>
            </w:r>
          </w:p>
        </w:tc>
        <w:tc>
          <w:tcPr>
            <w:tcW w:w="2227" w:type="dxa"/>
            <w:vAlign w:val="center"/>
          </w:tcPr>
          <w:p w:rsidR="0017693C" w:rsidRPr="00C646AD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3C9E">
              <w:rPr>
                <w:rFonts w:ascii="Adobe Arabic" w:hAnsi="Adobe Arabic" w:cs="Adobe Arabic"/>
                <w:sz w:val="32"/>
                <w:szCs w:val="32"/>
                <w:rtl/>
              </w:rPr>
              <w:t>تقسيم طلبة الصف لمجموعات، وارتجال كل مجموعة حوار لتكوين مشهد مسرحي بعنوان أردني وافتخر</w:t>
            </w:r>
          </w:p>
        </w:tc>
        <w:tc>
          <w:tcPr>
            <w:tcW w:w="2741" w:type="dxa"/>
            <w:vAlign w:val="center"/>
          </w:tcPr>
          <w:p w:rsidR="0017693C" w:rsidRPr="00C646AD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355" w:type="dxa"/>
            <w:vAlign w:val="center"/>
          </w:tcPr>
          <w:p w:rsidR="0017693C" w:rsidRPr="00670D97" w:rsidRDefault="0017693C" w:rsidP="00E20B42">
            <w:pPr>
              <w:pStyle w:val="a7"/>
              <w:bidi/>
              <w:rPr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670D97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الثامن الأساسي</w:t>
              </w:r>
            </w:hyperlink>
          </w:p>
        </w:tc>
      </w:tr>
      <w:tr w:rsidR="0017693C" w:rsidRPr="00A10CD2" w:rsidTr="00D24013">
        <w:tc>
          <w:tcPr>
            <w:tcW w:w="2167" w:type="dxa"/>
            <w:vAlign w:val="center"/>
          </w:tcPr>
          <w:p w:rsidR="0017693C" w:rsidRPr="00AB0DDE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AB0DDE">
              <w:rPr>
                <w:rFonts w:ascii="Adobe Arabic" w:hAnsi="Adobe Arabic" w:cs="Adobe Arabic"/>
                <w:sz w:val="32"/>
                <w:szCs w:val="32"/>
                <w:rtl/>
              </w:rPr>
              <w:t>مسرح الدمى</w:t>
            </w:r>
          </w:p>
          <w:p w:rsidR="0017693C" w:rsidRPr="00AB0DDE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AB0DDE">
              <w:rPr>
                <w:rFonts w:ascii="Adobe Arabic" w:hAnsi="Adobe Arabic" w:cs="Adobe Arabic"/>
                <w:sz w:val="32"/>
                <w:szCs w:val="32"/>
                <w:rtl/>
              </w:rPr>
              <w:t>الدمى المتحركة</w:t>
            </w:r>
          </w:p>
          <w:p w:rsidR="0017693C" w:rsidRPr="00C646AD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AB0DDE">
              <w:rPr>
                <w:rFonts w:ascii="Adobe Arabic" w:hAnsi="Adobe Arabic" w:cs="Adobe Arabic"/>
                <w:sz w:val="32"/>
                <w:szCs w:val="32"/>
                <w:rtl/>
              </w:rPr>
              <w:t>البابة</w:t>
            </w:r>
          </w:p>
        </w:tc>
        <w:tc>
          <w:tcPr>
            <w:tcW w:w="3118" w:type="dxa"/>
            <w:vAlign w:val="center"/>
          </w:tcPr>
          <w:p w:rsidR="0017693C" w:rsidRPr="00D24013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24013">
              <w:rPr>
                <w:rFonts w:ascii="Adobe Arabic" w:hAnsi="Adobe Arabic" w:cs="Adobe Arabic"/>
                <w:sz w:val="32"/>
                <w:szCs w:val="32"/>
                <w:rtl/>
              </w:rPr>
              <w:t>عرف العرب مسرح الدمى تحت مسمى خيال الظل لاعتماده تقنية الخيال المعتمدة على الأشعة الضوئية</w:t>
            </w:r>
          </w:p>
        </w:tc>
        <w:tc>
          <w:tcPr>
            <w:tcW w:w="2168" w:type="dxa"/>
            <w:vAlign w:val="center"/>
          </w:tcPr>
          <w:p w:rsidR="0017693C" w:rsidRPr="00C646AD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3C9E">
              <w:rPr>
                <w:rFonts w:ascii="Adobe Arabic" w:hAnsi="Adobe Arabic" w:cs="Adobe Arabic"/>
                <w:sz w:val="32"/>
                <w:szCs w:val="32"/>
                <w:rtl/>
              </w:rPr>
              <w:t>نمو الدقة في تنفيذ الأداء التمثيلي</w:t>
            </w:r>
          </w:p>
        </w:tc>
        <w:tc>
          <w:tcPr>
            <w:tcW w:w="2227" w:type="dxa"/>
            <w:vAlign w:val="center"/>
          </w:tcPr>
          <w:p w:rsidR="0017693C" w:rsidRPr="00C646AD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53C9E">
              <w:rPr>
                <w:rFonts w:ascii="Adobe Arabic" w:hAnsi="Adobe Arabic" w:cs="Adobe Arabic"/>
                <w:sz w:val="32"/>
                <w:szCs w:val="32"/>
                <w:rtl/>
              </w:rPr>
              <w:t>صنع دمى لتمثيل مسرحية الثعلب والحمامة المستوحاة من كتاب كليلة ودمنة.</w:t>
            </w:r>
          </w:p>
        </w:tc>
        <w:tc>
          <w:tcPr>
            <w:tcW w:w="2741" w:type="dxa"/>
            <w:vAlign w:val="center"/>
          </w:tcPr>
          <w:p w:rsidR="0017693C" w:rsidRPr="00C646AD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ونماذج فنية منفذة سابقاً، وفيديوهات تعليمية متنوعة من وسائل التكنولوجيا المتاحة</w:t>
            </w:r>
          </w:p>
        </w:tc>
        <w:tc>
          <w:tcPr>
            <w:tcW w:w="2355" w:type="dxa"/>
            <w:vAlign w:val="center"/>
          </w:tcPr>
          <w:p w:rsidR="0017693C" w:rsidRPr="00C646AD" w:rsidRDefault="0017693C" w:rsidP="0017693C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C646A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C646AD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CC4395" w:rsidRPr="00CC4395" w:rsidRDefault="00C71DBF" w:rsidP="004F3309">
      <w:pPr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>المبحث: التربية الفنية</w:t>
      </w:r>
      <w:r w:rsidR="00124A52">
        <w:rPr>
          <w:rFonts w:ascii="Adobe Arabic" w:hAnsi="Adobe Arabic" w:cs="Adobe Arabic" w:hint="cs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الصف: </w:t>
      </w:r>
      <w:r w:rsidR="00F30727">
        <w:rPr>
          <w:rFonts w:ascii="Adobe Arabic" w:hAnsi="Adobe Arabic" w:cs="Adobe Arabic" w:hint="cs"/>
          <w:sz w:val="36"/>
          <w:szCs w:val="36"/>
          <w:rtl/>
        </w:rPr>
        <w:t>الثامن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="00195D7A">
        <w:rPr>
          <w:rFonts w:ascii="Adobe Arabic" w:hAnsi="Adobe Arabic" w:cs="Adobe Arabic" w:hint="cs"/>
          <w:sz w:val="36"/>
          <w:szCs w:val="36"/>
          <w:rtl/>
        </w:rPr>
        <w:t>الفنون المسرحية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</w:t>
      </w:r>
      <w:r w:rsidR="00CC4395" w:rsidRPr="00CC4395">
        <w:rPr>
          <w:rFonts w:ascii="Adobe Arabic" w:hAnsi="Adobe Arabic" w:cs="Adobe Arabic"/>
          <w:sz w:val="36"/>
          <w:szCs w:val="36"/>
          <w:rtl/>
        </w:rPr>
        <w:t>الصفحات: 32 - 49</w:t>
      </w:r>
    </w:p>
    <w:p w:rsidR="00C71DBF" w:rsidRPr="00C51606" w:rsidRDefault="00C71DBF" w:rsidP="00CC4395">
      <w:pPr>
        <w:tabs>
          <w:tab w:val="left" w:pos="2127"/>
          <w:tab w:val="left" w:pos="15735"/>
        </w:tabs>
        <w:rPr>
          <w:rFonts w:ascii="Adobe Arabic" w:hAnsi="Adobe Arabic" w:cs="Adobe Arabic"/>
          <w:b/>
          <w:bCs/>
          <w:rtl/>
        </w:rPr>
      </w:pPr>
      <w:r w:rsidRPr="00C51606">
        <w:rPr>
          <w:rFonts w:ascii="Adobe Arabic" w:hAnsi="Adobe Arabic" w:cs="Adobe Arabic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rtl/>
        </w:rPr>
        <w:tab/>
      </w:r>
      <w:r w:rsidRPr="00C51606">
        <w:rPr>
          <w:rFonts w:ascii="Adobe Arabic" w:hAnsi="Adobe Arabic" w:cs="Adobe Arabic"/>
          <w:rtl/>
        </w:rPr>
        <w:tab/>
      </w:r>
      <w:r w:rsidRPr="00C51606">
        <w:rPr>
          <w:rFonts w:ascii="Adobe Arabic" w:hAnsi="Adobe Arabic" w:cs="Adobe Arabic"/>
          <w:rtl/>
        </w:rPr>
        <w:tab/>
      </w:r>
      <w:r w:rsidRPr="00C51606">
        <w:rPr>
          <w:rFonts w:ascii="Adobe Arabic" w:hAnsi="Adobe Arabic" w:cs="Adobe Arabic"/>
          <w:rtl/>
        </w:rPr>
        <w:tab/>
      </w:r>
      <w:r w:rsidRPr="00C51606">
        <w:rPr>
          <w:rFonts w:ascii="Adobe Arabic" w:hAnsi="Adobe Arabic" w:cs="Adobe Arabic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rtl/>
        </w:rPr>
        <w:tab/>
      </w:r>
      <w:r w:rsidRPr="00C51606">
        <w:rPr>
          <w:rFonts w:ascii="Adobe Arabic" w:hAnsi="Adobe Arabic" w:cs="Adobe Arabic"/>
          <w:rtl/>
        </w:rPr>
        <w:tab/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71DBF" w:rsidRDefault="00C71DBF" w:rsidP="00C71DBF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C71DBF" w:rsidRDefault="00C71DBF" w:rsidP="00C71DB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E52542" w:rsidRDefault="00E52542" w:rsidP="00C71DB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71DBF" w:rsidRPr="00245C79" w:rsidRDefault="00C71DBF" w:rsidP="00C71DB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245C79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71DBF" w:rsidRPr="00A10CD2" w:rsidRDefault="00C71DBF" w:rsidP="00C71DB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71DBF" w:rsidRDefault="00C71DBF" w:rsidP="00E20B42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</w:t>
      </w:r>
      <w:r w:rsidR="00124A52">
        <w:rPr>
          <w:rFonts w:ascii="Adobe Arabic" w:hAnsi="Adobe Arabic" w:cs="Adobe Arabic" w:hint="cs"/>
          <w:sz w:val="36"/>
          <w:szCs w:val="36"/>
          <w:rtl/>
        </w:rPr>
        <w:t xml:space="preserve">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الصف: </w:t>
      </w:r>
      <w:r w:rsidR="00F30727">
        <w:rPr>
          <w:rFonts w:ascii="Adobe Arabic" w:hAnsi="Adobe Arabic" w:cs="Adobe Arabic" w:hint="cs"/>
          <w:sz w:val="36"/>
          <w:szCs w:val="36"/>
          <w:rtl/>
        </w:rPr>
        <w:t>الثامن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</w:t>
      </w:r>
      <w:r w:rsidRPr="00947F1A">
        <w:rPr>
          <w:rFonts w:ascii="Adobe Arabic" w:hAnsi="Adobe Arabic" w:cs="Adobe Arabic"/>
          <w:sz w:val="36"/>
          <w:szCs w:val="36"/>
          <w:rtl/>
        </w:rPr>
        <w:t>الصفحات: 70-94</w:t>
      </w:r>
    </w:p>
    <w:p w:rsidR="00C71DBF" w:rsidRDefault="00C71DBF" w:rsidP="00C71DBF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2447"/>
        <w:gridCol w:w="2446"/>
        <w:gridCol w:w="2445"/>
        <w:gridCol w:w="2447"/>
        <w:gridCol w:w="2580"/>
      </w:tblGrid>
      <w:tr w:rsidR="00C71DBF" w:rsidRPr="00A10CD2" w:rsidTr="00E20B42">
        <w:tc>
          <w:tcPr>
            <w:tcW w:w="2238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47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46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45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47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580" w:type="dxa"/>
            <w:shd w:val="clear" w:color="auto" w:fill="D9D9D9" w:themeFill="background1" w:themeFillShade="D9"/>
            <w:vAlign w:val="center"/>
          </w:tcPr>
          <w:p w:rsidR="00C71DBF" w:rsidRPr="00A10CD2" w:rsidRDefault="00C71DBF" w:rsidP="00A046FC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C71DBF" w:rsidRPr="00A10CD2" w:rsidRDefault="00C71DBF" w:rsidP="00A046FC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FA2131" w:rsidRPr="00A10CD2" w:rsidTr="00E20B42">
        <w:tc>
          <w:tcPr>
            <w:tcW w:w="2238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محركات البحث</w:t>
            </w:r>
          </w:p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</w:rPr>
              <w:t>Google</w:t>
            </w:r>
          </w:p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</w:rPr>
              <w:t>Yahoo</w:t>
            </w:r>
          </w:p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proofErr w:type="spellStart"/>
            <w:r w:rsidRPr="00C97287">
              <w:rPr>
                <w:rFonts w:ascii="Adobe Arabic" w:hAnsi="Adobe Arabic" w:cs="Adobe Arabic"/>
                <w:sz w:val="32"/>
                <w:szCs w:val="32"/>
              </w:rPr>
              <w:t>Everystockphoto</w:t>
            </w:r>
            <w:proofErr w:type="spellEnd"/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447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تم تصميم محركات البحث الأولى اعتمادا على التقنيات المستعملة في إدارة المكتبات</w:t>
            </w:r>
          </w:p>
        </w:tc>
        <w:tc>
          <w:tcPr>
            <w:tcW w:w="2446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تذوق القيم الجمالية في التصميمات 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البرمجية </w:t>
            </w: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المنفذة</w:t>
            </w:r>
          </w:p>
        </w:tc>
        <w:tc>
          <w:tcPr>
            <w:tcW w:w="2445" w:type="dxa"/>
            <w:vAlign w:val="center"/>
          </w:tcPr>
          <w:p w:rsidR="00FA2131" w:rsidRPr="00C97287" w:rsidRDefault="00C97287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عبر الشبكة العنكبوتية عن محركات بحث عربية، وتدوين أسمائها </w:t>
            </w:r>
            <w:bookmarkStart w:id="0" w:name="_GoBack"/>
            <w:bookmarkEnd w:id="0"/>
          </w:p>
        </w:tc>
        <w:tc>
          <w:tcPr>
            <w:tcW w:w="2447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580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FA2131" w:rsidRPr="00A10CD2" w:rsidTr="00E20B42">
        <w:tc>
          <w:tcPr>
            <w:tcW w:w="2238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lang w:bidi="ar-JO"/>
              </w:rPr>
              <w:t>Bing</w:t>
            </w:r>
          </w:p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lang w:bidi="ar-JO"/>
              </w:rPr>
              <w:t>Dogpile</w:t>
            </w:r>
          </w:p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proofErr w:type="spellStart"/>
            <w:r w:rsidRPr="00C97287">
              <w:rPr>
                <w:rFonts w:ascii="Adobe Arabic" w:hAnsi="Adobe Arabic" w:cs="Adobe Arabic"/>
                <w:sz w:val="32"/>
                <w:szCs w:val="32"/>
                <w:lang w:bidi="ar-JO"/>
              </w:rPr>
              <w:t>Tineye</w:t>
            </w:r>
            <w:proofErr w:type="spellEnd"/>
          </w:p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lang w:bidi="ar-JO"/>
              </w:rPr>
              <w:t>Multicolor</w:t>
            </w:r>
          </w:p>
        </w:tc>
        <w:tc>
          <w:tcPr>
            <w:tcW w:w="2447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يمكن تصميم ملصق إعلاني باستخدام برنامج العروض التقديمية</w:t>
            </w:r>
          </w:p>
        </w:tc>
        <w:tc>
          <w:tcPr>
            <w:tcW w:w="2446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المحافظة على 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>الدقة والتنظيم في التصميم البرمجي</w:t>
            </w:r>
          </w:p>
        </w:tc>
        <w:tc>
          <w:tcPr>
            <w:tcW w:w="2445" w:type="dxa"/>
            <w:vAlign w:val="center"/>
          </w:tcPr>
          <w:p w:rsidR="00FA2131" w:rsidRPr="00C97287" w:rsidRDefault="00C97287" w:rsidP="00E3088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عن لوحة فان جوخ (زهرة دوار الشمس) في محرك البحث </w:t>
            </w:r>
            <w:r w:rsidRPr="00C97287">
              <w:rPr>
                <w:rFonts w:ascii="Adobe Arabic" w:hAnsi="Adobe Arabic" w:cs="Adobe Arabic"/>
                <w:sz w:val="32"/>
                <w:szCs w:val="32"/>
              </w:rPr>
              <w:t>Google</w:t>
            </w:r>
            <w:r w:rsidR="00E3088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بوضع اسم اللوحة والفنان</w:t>
            </w:r>
          </w:p>
        </w:tc>
        <w:tc>
          <w:tcPr>
            <w:tcW w:w="2447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580" w:type="dxa"/>
            <w:vAlign w:val="center"/>
          </w:tcPr>
          <w:p w:rsidR="00FA2131" w:rsidRPr="00C97287" w:rsidRDefault="00FA2131" w:rsidP="00C9728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17693C" w:rsidRPr="00A10CD2" w:rsidTr="00E20B42">
        <w:tc>
          <w:tcPr>
            <w:tcW w:w="2238" w:type="dxa"/>
            <w:vAlign w:val="center"/>
          </w:tcPr>
          <w:p w:rsidR="0017693C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الملصق الإعلاني</w:t>
            </w:r>
          </w:p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  <w:lang w:bidi="ar-JO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lang w:bidi="ar-JO"/>
              </w:rPr>
              <w:t>PowerPoint</w:t>
            </w:r>
          </w:p>
        </w:tc>
        <w:tc>
          <w:tcPr>
            <w:tcW w:w="2447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يعمل برنامج العروض التقديمية على تسهيل عرض مادة نظرية على شاشات العرض سواء كان حاسوب أم شاشة عرض مكبرة</w:t>
            </w:r>
          </w:p>
        </w:tc>
        <w:tc>
          <w:tcPr>
            <w:tcW w:w="2446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</w:t>
            </w:r>
          </w:p>
        </w:tc>
        <w:tc>
          <w:tcPr>
            <w:tcW w:w="2445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تنفيذ ملصق إعلاني يساهم في الترويج لمدينة البتراء سياحياً ب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استخدام برنامج العروض التقديمية</w:t>
            </w:r>
          </w:p>
        </w:tc>
        <w:tc>
          <w:tcPr>
            <w:tcW w:w="2447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580" w:type="dxa"/>
            <w:vAlign w:val="center"/>
          </w:tcPr>
          <w:p w:rsidR="0017693C" w:rsidRPr="00670D97" w:rsidRDefault="0017693C" w:rsidP="00E20B42">
            <w:pPr>
              <w:pStyle w:val="a7"/>
              <w:bidi/>
              <w:rPr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8" w:history="1">
              <w:r w:rsidRPr="00670D97">
                <w:rPr>
                  <w:rStyle w:val="Hyperlink"/>
                  <w:sz w:val="28"/>
                  <w:szCs w:val="28"/>
                  <w:rtl/>
                </w:rPr>
                <w:t>اضغط هنا لمتابعة مدونة المنهج الأردني للتربية الفنية - الصف الثامن الأساسي</w:t>
              </w:r>
            </w:hyperlink>
          </w:p>
        </w:tc>
      </w:tr>
      <w:tr w:rsidR="0017693C" w:rsidRPr="00A10CD2" w:rsidTr="00E20B42">
        <w:tc>
          <w:tcPr>
            <w:tcW w:w="2238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الطريقة المتسلس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>ل</w:t>
            </w: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ة في عرض الشرائح</w:t>
            </w:r>
          </w:p>
        </w:tc>
        <w:tc>
          <w:tcPr>
            <w:tcW w:w="2447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التطور التكنولوجي في برامج الحاسوب الفنية أدى إلى استخدامها في جميع مجالات الفنون الجميلة</w:t>
            </w:r>
          </w:p>
        </w:tc>
        <w:tc>
          <w:tcPr>
            <w:tcW w:w="2446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إمكانات الحاسوب الفنية</w:t>
            </w:r>
          </w:p>
        </w:tc>
        <w:tc>
          <w:tcPr>
            <w:tcW w:w="2445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تنفيذ خطوات لمناسبة وطنية باستخدام برنامج العروض التقديمية </w:t>
            </w:r>
          </w:p>
        </w:tc>
        <w:tc>
          <w:tcPr>
            <w:tcW w:w="2447" w:type="dxa"/>
            <w:vAlign w:val="center"/>
          </w:tcPr>
          <w:p w:rsidR="0017693C" w:rsidRPr="00C97287" w:rsidRDefault="0017693C" w:rsidP="0017693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580" w:type="dxa"/>
            <w:vAlign w:val="center"/>
          </w:tcPr>
          <w:p w:rsidR="0017693C" w:rsidRPr="00C97287" w:rsidRDefault="0017693C" w:rsidP="0017693C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C9728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C97287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71DBF" w:rsidRPr="00C51606" w:rsidRDefault="00C71DBF" w:rsidP="00C71DBF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71DBF" w:rsidRPr="00FA0C49" w:rsidRDefault="00C71DBF" w:rsidP="00C71DBF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C71DBF" w:rsidRPr="00FA0C49" w:rsidSect="00195D7A">
      <w:footerReference w:type="default" r:id="rId9"/>
      <w:pgSz w:w="16838" w:h="11906" w:orient="landscape"/>
      <w:pgMar w:top="567" w:right="1387" w:bottom="0" w:left="85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3D0" w:rsidRDefault="00F643D0" w:rsidP="00852DE2">
      <w:r>
        <w:separator/>
      </w:r>
    </w:p>
  </w:endnote>
  <w:endnote w:type="continuationSeparator" w:id="0">
    <w:p w:rsidR="00F643D0" w:rsidRDefault="00F643D0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167430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167430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167430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3D0" w:rsidRDefault="00F643D0" w:rsidP="00852DE2">
      <w:r>
        <w:separator/>
      </w:r>
    </w:p>
  </w:footnote>
  <w:footnote w:type="continuationSeparator" w:id="0">
    <w:p w:rsidR="00F643D0" w:rsidRDefault="00F643D0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024B7"/>
    <w:rsid w:val="000211CD"/>
    <w:rsid w:val="00056E18"/>
    <w:rsid w:val="00073906"/>
    <w:rsid w:val="000838AC"/>
    <w:rsid w:val="000958CD"/>
    <w:rsid w:val="000A7395"/>
    <w:rsid w:val="000E129C"/>
    <w:rsid w:val="00124A52"/>
    <w:rsid w:val="00132241"/>
    <w:rsid w:val="00146DBA"/>
    <w:rsid w:val="001666FA"/>
    <w:rsid w:val="00167430"/>
    <w:rsid w:val="0017693C"/>
    <w:rsid w:val="00195D7A"/>
    <w:rsid w:val="001C0D37"/>
    <w:rsid w:val="001C5A44"/>
    <w:rsid w:val="001E0E29"/>
    <w:rsid w:val="002319B5"/>
    <w:rsid w:val="00245C79"/>
    <w:rsid w:val="002D4DC6"/>
    <w:rsid w:val="003038A8"/>
    <w:rsid w:val="00310DE6"/>
    <w:rsid w:val="00323305"/>
    <w:rsid w:val="00346FD4"/>
    <w:rsid w:val="00390281"/>
    <w:rsid w:val="003C4604"/>
    <w:rsid w:val="003F0BBD"/>
    <w:rsid w:val="004622D2"/>
    <w:rsid w:val="00470FDB"/>
    <w:rsid w:val="004E0E04"/>
    <w:rsid w:val="004F3309"/>
    <w:rsid w:val="005137A9"/>
    <w:rsid w:val="00532F5E"/>
    <w:rsid w:val="00561689"/>
    <w:rsid w:val="00581B59"/>
    <w:rsid w:val="005C7B1D"/>
    <w:rsid w:val="00623716"/>
    <w:rsid w:val="0065174C"/>
    <w:rsid w:val="00653C9E"/>
    <w:rsid w:val="006812F5"/>
    <w:rsid w:val="006D1C00"/>
    <w:rsid w:val="006E7358"/>
    <w:rsid w:val="00775A2A"/>
    <w:rsid w:val="00810783"/>
    <w:rsid w:val="00852DE2"/>
    <w:rsid w:val="008E083D"/>
    <w:rsid w:val="009049F8"/>
    <w:rsid w:val="0090534C"/>
    <w:rsid w:val="009229D4"/>
    <w:rsid w:val="00955450"/>
    <w:rsid w:val="009773E5"/>
    <w:rsid w:val="009861C2"/>
    <w:rsid w:val="009D3810"/>
    <w:rsid w:val="009F15CE"/>
    <w:rsid w:val="00A04D67"/>
    <w:rsid w:val="00A17AE5"/>
    <w:rsid w:val="00A326C8"/>
    <w:rsid w:val="00A83228"/>
    <w:rsid w:val="00AB0DDE"/>
    <w:rsid w:val="00AC3610"/>
    <w:rsid w:val="00AD0772"/>
    <w:rsid w:val="00B42C88"/>
    <w:rsid w:val="00BB295A"/>
    <w:rsid w:val="00C1012E"/>
    <w:rsid w:val="00C31919"/>
    <w:rsid w:val="00C55799"/>
    <w:rsid w:val="00C71DBF"/>
    <w:rsid w:val="00C97287"/>
    <w:rsid w:val="00CC436A"/>
    <w:rsid w:val="00CC4395"/>
    <w:rsid w:val="00CD6C61"/>
    <w:rsid w:val="00CF39C7"/>
    <w:rsid w:val="00D13843"/>
    <w:rsid w:val="00D24013"/>
    <w:rsid w:val="00D55571"/>
    <w:rsid w:val="00D56E01"/>
    <w:rsid w:val="00E20B42"/>
    <w:rsid w:val="00E30889"/>
    <w:rsid w:val="00E42FB1"/>
    <w:rsid w:val="00E52542"/>
    <w:rsid w:val="00E57ECE"/>
    <w:rsid w:val="00E629DF"/>
    <w:rsid w:val="00E87516"/>
    <w:rsid w:val="00E90122"/>
    <w:rsid w:val="00EC155D"/>
    <w:rsid w:val="00F30727"/>
    <w:rsid w:val="00F5059E"/>
    <w:rsid w:val="00F643D0"/>
    <w:rsid w:val="00F760F8"/>
    <w:rsid w:val="00F76838"/>
    <w:rsid w:val="00FA2131"/>
    <w:rsid w:val="00FD05AD"/>
    <w:rsid w:val="00FD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C26420C"/>
  <w15:docId w15:val="{98E94CC0-5DD9-4617-A83A-DD913047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EC1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17693C"/>
    <w:pPr>
      <w:bidi w:val="0"/>
      <w:spacing w:before="100" w:beforeAutospacing="1" w:after="100" w:afterAutospacing="1"/>
    </w:pPr>
    <w:rPr>
      <w:lang w:eastAsia="en-US"/>
    </w:rPr>
  </w:style>
  <w:style w:type="character" w:styleId="Hyperlink">
    <w:name w:val="Hyperlink"/>
    <w:basedOn w:val="a0"/>
    <w:uiPriority w:val="99"/>
    <w:semiHidden/>
    <w:unhideWhenUsed/>
    <w:rsid w:val="001769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teducationinjordan8grade.blogspot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8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8grade.blogspot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6</Pages>
  <Words>2210</Words>
  <Characters>12598</Characters>
  <Application>Microsoft Office Word</Application>
  <DocSecurity>0</DocSecurity>
  <Lines>104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62</cp:revision>
  <cp:lastPrinted>2018-02-19T17:16:00Z</cp:lastPrinted>
  <dcterms:created xsi:type="dcterms:W3CDTF">2016-09-18T08:03:00Z</dcterms:created>
  <dcterms:modified xsi:type="dcterms:W3CDTF">2019-02-27T02:42:00Z</dcterms:modified>
</cp:coreProperties>
</file>